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30EB" w14:textId="77777777" w:rsidR="00A20880" w:rsidRDefault="00A20880"/>
    <w:p w14:paraId="4E098003" w14:textId="77777777" w:rsidR="003F0677" w:rsidRDefault="00CD423C">
      <w:pPr>
        <w:pStyle w:val="Titre"/>
        <w:jc w:val="center"/>
      </w:pPr>
      <w:proofErr w:type="spellStart"/>
      <w:r>
        <w:t>Politique</w:t>
      </w:r>
      <w:proofErr w:type="spellEnd"/>
      <w:r>
        <w:t xml:space="preserve"> de </w:t>
      </w:r>
      <w:proofErr w:type="spellStart"/>
      <w:r>
        <w:t>confidentialité</w:t>
      </w:r>
      <w:proofErr w:type="spellEnd"/>
      <w:r>
        <w:t xml:space="preserve"> – Protection des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 (RGPD)</w:t>
      </w:r>
    </w:p>
    <w:p w14:paraId="5D80C85B" w14:textId="77777777" w:rsidR="003F0677" w:rsidRDefault="00CD423C">
      <w:r>
        <w:t xml:space="preserve">La </w:t>
      </w:r>
      <w:proofErr w:type="spellStart"/>
      <w:r>
        <w:t>présente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de </w:t>
      </w:r>
      <w:proofErr w:type="spellStart"/>
      <w:r>
        <w:t>confidentialité</w:t>
      </w:r>
      <w:proofErr w:type="spellEnd"/>
      <w:r>
        <w:t xml:space="preserve"> a pour objet </w:t>
      </w:r>
      <w:proofErr w:type="spellStart"/>
      <w:r>
        <w:t>d’informer</w:t>
      </w:r>
      <w:proofErr w:type="spellEnd"/>
      <w:r>
        <w:t xml:space="preserve"> les </w:t>
      </w:r>
      <w:proofErr w:type="spellStart"/>
      <w:r>
        <w:t>utilisateurs</w:t>
      </w:r>
      <w:proofErr w:type="spellEnd"/>
      <w:r>
        <w:t xml:space="preserve"> du site kestufela.fr des </w:t>
      </w:r>
      <w:proofErr w:type="spellStart"/>
      <w:r>
        <w:t>modalités</w:t>
      </w:r>
      <w:proofErr w:type="spellEnd"/>
      <w:r>
        <w:t xml:space="preserve"> de </w:t>
      </w:r>
      <w:proofErr w:type="spellStart"/>
      <w:r>
        <w:t>collecte</w:t>
      </w:r>
      <w:proofErr w:type="spellEnd"/>
      <w:r>
        <w:t xml:space="preserve">, </w:t>
      </w:r>
      <w:proofErr w:type="spellStart"/>
      <w:r>
        <w:t>d’utilisation</w:t>
      </w:r>
      <w:proofErr w:type="spellEnd"/>
      <w:r>
        <w:t xml:space="preserve"> et de protection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, </w:t>
      </w:r>
      <w:proofErr w:type="spellStart"/>
      <w:r>
        <w:t>conformément</w:t>
      </w:r>
      <w:proofErr w:type="spellEnd"/>
      <w:r>
        <w:t xml:space="preserve"> au </w:t>
      </w:r>
      <w:proofErr w:type="spellStart"/>
      <w:r>
        <w:t>Règlement</w:t>
      </w:r>
      <w:proofErr w:type="spellEnd"/>
      <w:r>
        <w:t xml:space="preserve"> (UE) 2016/679 du 27 </w:t>
      </w:r>
      <w:proofErr w:type="spellStart"/>
      <w:r>
        <w:t>avril</w:t>
      </w:r>
      <w:proofErr w:type="spellEnd"/>
      <w:r>
        <w:t xml:space="preserve"> 2016 (RGPD) et à la </w:t>
      </w:r>
      <w:proofErr w:type="spellStart"/>
      <w:r>
        <w:t>loi</w:t>
      </w:r>
      <w:proofErr w:type="spellEnd"/>
      <w:r>
        <w:t xml:space="preserve"> </w:t>
      </w:r>
      <w:proofErr w:type="spellStart"/>
      <w:r>
        <w:t>Informatique</w:t>
      </w:r>
      <w:proofErr w:type="spellEnd"/>
      <w:r>
        <w:t xml:space="preserve"> et </w:t>
      </w:r>
      <w:proofErr w:type="spellStart"/>
      <w:r>
        <w:t>Libertés</w:t>
      </w:r>
      <w:proofErr w:type="spellEnd"/>
      <w:r>
        <w:t xml:space="preserve"> </w:t>
      </w:r>
      <w:proofErr w:type="spellStart"/>
      <w:r>
        <w:t>modifiée</w:t>
      </w:r>
      <w:proofErr w:type="spellEnd"/>
      <w:r>
        <w:t>.</w:t>
      </w:r>
    </w:p>
    <w:p w14:paraId="30934006" w14:textId="77777777" w:rsidR="003F0677" w:rsidRDefault="00CD423C">
      <w:pPr>
        <w:pStyle w:val="Titre1"/>
      </w:pPr>
      <w:r>
        <w:t xml:space="preserve">1. </w:t>
      </w:r>
      <w:proofErr w:type="spellStart"/>
      <w:r>
        <w:t>Responsable</w:t>
      </w:r>
      <w:proofErr w:type="spellEnd"/>
      <w:r>
        <w:t xml:space="preserve"> du </w:t>
      </w:r>
      <w:proofErr w:type="spellStart"/>
      <w:r>
        <w:t>traitement</w:t>
      </w:r>
      <w:proofErr w:type="spellEnd"/>
    </w:p>
    <w:p w14:paraId="1C0BEE6A" w14:textId="7AA923C3" w:rsidR="003F0677" w:rsidRDefault="00CD423C">
      <w:r>
        <w:t xml:space="preserve">Le </w:t>
      </w:r>
      <w:proofErr w:type="spellStart"/>
      <w:r>
        <w:t>responsable</w:t>
      </w:r>
      <w:proofErr w:type="spellEnd"/>
      <w:r>
        <w:t xml:space="preserve"> du </w:t>
      </w:r>
      <w:proofErr w:type="spellStart"/>
      <w:r>
        <w:t>traitement</w:t>
      </w:r>
      <w:proofErr w:type="spellEnd"/>
      <w:r>
        <w:t xml:space="preserve"> des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:</w:t>
      </w:r>
      <w:r>
        <w:br/>
        <w:t xml:space="preserve">Nom et </w:t>
      </w:r>
      <w:proofErr w:type="spellStart"/>
      <w:r>
        <w:t>prénom</w:t>
      </w:r>
      <w:proofErr w:type="spellEnd"/>
      <w:r>
        <w:t xml:space="preserve"> : </w:t>
      </w:r>
      <w:r w:rsidR="008E7C46">
        <w:t xml:space="preserve">NOBIS </w:t>
      </w:r>
      <w:proofErr w:type="spellStart"/>
      <w:r w:rsidR="008E7C46">
        <w:t>Cédric</w:t>
      </w:r>
      <w:proofErr w:type="spellEnd"/>
      <w:r>
        <w:br/>
      </w:r>
      <w:proofErr w:type="spellStart"/>
      <w:r>
        <w:t>Adresse</w:t>
      </w:r>
      <w:proofErr w:type="spellEnd"/>
      <w:r>
        <w:t xml:space="preserve"> </w:t>
      </w:r>
      <w:proofErr w:type="spellStart"/>
      <w:r>
        <w:t>postale</w:t>
      </w:r>
      <w:proofErr w:type="spellEnd"/>
      <w:r>
        <w:t xml:space="preserve"> :</w:t>
      </w:r>
      <w:r w:rsidR="008E7C46">
        <w:t xml:space="preserve">  </w:t>
      </w:r>
      <w:r w:rsidR="00CC1DF3">
        <w:t xml:space="preserve">19 boulevard Maurice </w:t>
      </w:r>
      <w:proofErr w:type="spellStart"/>
      <w:r w:rsidR="00CC1DF3">
        <w:t>Berteaux</w:t>
      </w:r>
      <w:proofErr w:type="spellEnd"/>
      <w:r w:rsidR="00CC1DF3">
        <w:t xml:space="preserve">, 94100 Saint </w:t>
      </w:r>
      <w:proofErr w:type="spellStart"/>
      <w:r w:rsidR="00CC1DF3">
        <w:t>Maur</w:t>
      </w:r>
      <w:proofErr w:type="spellEnd"/>
      <w:r w:rsidR="00CC1DF3">
        <w:t xml:space="preserve"> des </w:t>
      </w:r>
      <w:proofErr w:type="spellStart"/>
      <w:r w:rsidR="00CC1DF3">
        <w:t>Fossés</w:t>
      </w:r>
      <w:proofErr w:type="spellEnd"/>
      <w:r w:rsidR="00CC1DF3">
        <w:t xml:space="preserve">, France </w:t>
      </w:r>
      <w:r>
        <w:br/>
      </w:r>
      <w:proofErr w:type="spellStart"/>
      <w:r>
        <w:t>Adresse</w:t>
      </w:r>
      <w:proofErr w:type="spellEnd"/>
      <w:r>
        <w:t xml:space="preserve"> e-mail : </w:t>
      </w:r>
      <w:r w:rsidR="00D2334C">
        <w:t>keskive</w:t>
      </w:r>
      <w:r w:rsidR="00453A49">
        <w:t>@outlook.fr</w:t>
      </w:r>
      <w:r>
        <w:br/>
      </w:r>
      <w:r>
        <w:br/>
        <w:t xml:space="preserve">Le site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édité</w:t>
      </w:r>
      <w:proofErr w:type="spellEnd"/>
      <w:r>
        <w:t xml:space="preserve"> à </w:t>
      </w:r>
      <w:proofErr w:type="spellStart"/>
      <w:r>
        <w:t>titre</w:t>
      </w:r>
      <w:proofErr w:type="spellEnd"/>
      <w:r>
        <w:t xml:space="preserve"> non </w:t>
      </w:r>
      <w:proofErr w:type="spellStart"/>
      <w:r>
        <w:t>professionnel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physique.</w:t>
      </w:r>
    </w:p>
    <w:p w14:paraId="10C60FE2" w14:textId="77777777" w:rsidR="003F0677" w:rsidRDefault="00CD423C">
      <w:pPr>
        <w:pStyle w:val="Titre1"/>
      </w:pPr>
      <w:r>
        <w:t xml:space="preserve">2.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 </w:t>
      </w:r>
      <w:proofErr w:type="spellStart"/>
      <w:r>
        <w:t>collectées</w:t>
      </w:r>
      <w:proofErr w:type="spellEnd"/>
    </w:p>
    <w:p w14:paraId="195C0D7F" w14:textId="685F25D8" w:rsidR="003F0677" w:rsidRDefault="00CD423C">
      <w:r>
        <w:t xml:space="preserve">Les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collectées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l’utilisation</w:t>
      </w:r>
      <w:proofErr w:type="spellEnd"/>
      <w:r>
        <w:t xml:space="preserve"> du site :</w:t>
      </w:r>
      <w:r>
        <w:br/>
        <w:t xml:space="preserve">–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d’identification</w:t>
      </w:r>
      <w:proofErr w:type="spellEnd"/>
      <w:r>
        <w:t xml:space="preserve"> (</w:t>
      </w:r>
      <w:proofErr w:type="spellStart"/>
      <w:r>
        <w:t>pseudonyme</w:t>
      </w:r>
      <w:proofErr w:type="spellEnd"/>
      <w:r>
        <w:t xml:space="preserve">, </w:t>
      </w:r>
      <w:r w:rsidR="00EF395A">
        <w:t xml:space="preserve">question et </w:t>
      </w:r>
      <w:proofErr w:type="spellStart"/>
      <w:r w:rsidR="00EF395A">
        <w:t>réponse</w:t>
      </w:r>
      <w:proofErr w:type="spellEnd"/>
      <w:r w:rsidR="00EF395A">
        <w:t xml:space="preserve"> </w:t>
      </w:r>
      <w:proofErr w:type="spellStart"/>
      <w:r w:rsidR="00EF395A">
        <w:t>secrète</w:t>
      </w:r>
      <w:proofErr w:type="spellEnd"/>
      <w:r>
        <w:t>) ;</w:t>
      </w:r>
      <w:r>
        <w:br/>
        <w:t xml:space="preserve">– </w:t>
      </w:r>
      <w:proofErr w:type="spellStart"/>
      <w:r>
        <w:t>données</w:t>
      </w:r>
      <w:proofErr w:type="spellEnd"/>
      <w:r>
        <w:t xml:space="preserve"> de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renseignées</w:t>
      </w:r>
      <w:proofErr w:type="spellEnd"/>
      <w:r>
        <w:t xml:space="preserve"> </w:t>
      </w:r>
      <w:proofErr w:type="spellStart"/>
      <w:r>
        <w:t>volontairement</w:t>
      </w:r>
      <w:proofErr w:type="spellEnd"/>
      <w:r>
        <w:t xml:space="preserve"> ;</w:t>
      </w:r>
      <w:r>
        <w:br/>
        <w:t xml:space="preserve">– messages </w:t>
      </w:r>
      <w:proofErr w:type="spellStart"/>
      <w:r>
        <w:t>privés</w:t>
      </w:r>
      <w:proofErr w:type="spellEnd"/>
      <w:r>
        <w:t xml:space="preserve"> et </w:t>
      </w:r>
      <w:proofErr w:type="spellStart"/>
      <w:r>
        <w:t>contenus</w:t>
      </w:r>
      <w:proofErr w:type="spellEnd"/>
      <w:r>
        <w:t xml:space="preserve"> </w:t>
      </w:r>
      <w:proofErr w:type="spellStart"/>
      <w:r>
        <w:t>publiés</w:t>
      </w:r>
      <w:proofErr w:type="spellEnd"/>
      <w:r>
        <w:t xml:space="preserve"> ;</w:t>
      </w:r>
      <w:r>
        <w:br/>
        <w:t xml:space="preserve">– </w:t>
      </w:r>
      <w:proofErr w:type="spellStart"/>
      <w:r>
        <w:t>données</w:t>
      </w:r>
      <w:proofErr w:type="spellEnd"/>
      <w:r>
        <w:t xml:space="preserve"> techniques (</w:t>
      </w:r>
      <w:proofErr w:type="spellStart"/>
      <w:r>
        <w:t>adresse</w:t>
      </w:r>
      <w:proofErr w:type="spellEnd"/>
      <w:r>
        <w:t xml:space="preserve"> IP, </w:t>
      </w:r>
      <w:proofErr w:type="spellStart"/>
      <w:r>
        <w:t>journaux</w:t>
      </w:r>
      <w:proofErr w:type="spellEnd"/>
      <w:r>
        <w:t xml:space="preserve"> de </w:t>
      </w:r>
      <w:proofErr w:type="spellStart"/>
      <w:r>
        <w:t>connexion</w:t>
      </w:r>
      <w:proofErr w:type="spellEnd"/>
      <w:r>
        <w:t>).</w:t>
      </w:r>
    </w:p>
    <w:p w14:paraId="7B7E840B" w14:textId="77777777" w:rsidR="003F0677" w:rsidRDefault="00CD423C">
      <w:pPr>
        <w:pStyle w:val="Titre1"/>
      </w:pPr>
      <w:r>
        <w:t xml:space="preserve">3. </w:t>
      </w:r>
      <w:proofErr w:type="spellStart"/>
      <w:r>
        <w:t>Finalités</w:t>
      </w:r>
      <w:proofErr w:type="spellEnd"/>
      <w:r>
        <w:t xml:space="preserve"> des </w:t>
      </w:r>
      <w:proofErr w:type="spellStart"/>
      <w:r>
        <w:t>traitements</w:t>
      </w:r>
      <w:proofErr w:type="spellEnd"/>
    </w:p>
    <w:p w14:paraId="3F9CA211" w14:textId="77777777" w:rsidR="003F0677" w:rsidRDefault="00CD423C">
      <w:r>
        <w:t xml:space="preserve">Les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traitées</w:t>
      </w:r>
      <w:proofErr w:type="spellEnd"/>
      <w:r>
        <w:t xml:space="preserve"> pour les </w:t>
      </w:r>
      <w:proofErr w:type="spellStart"/>
      <w:r>
        <w:t>finalités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 xml:space="preserve"> :</w:t>
      </w:r>
      <w:r>
        <w:br/>
        <w:t xml:space="preserve">– </w:t>
      </w:r>
      <w:proofErr w:type="spellStart"/>
      <w:r>
        <w:t>gestion</w:t>
      </w:r>
      <w:proofErr w:type="spellEnd"/>
      <w:r>
        <w:t xml:space="preserve"> des </w:t>
      </w:r>
      <w:proofErr w:type="spellStart"/>
      <w:r>
        <w:t>comptes</w:t>
      </w:r>
      <w:proofErr w:type="spellEnd"/>
      <w:r>
        <w:t xml:space="preserve"> </w:t>
      </w:r>
      <w:proofErr w:type="spellStart"/>
      <w:r>
        <w:t>utilisateurs</w:t>
      </w:r>
      <w:proofErr w:type="spellEnd"/>
      <w:r>
        <w:t xml:space="preserve"> ;</w:t>
      </w:r>
      <w:r>
        <w:br/>
        <w:t xml:space="preserve">– </w:t>
      </w:r>
      <w:proofErr w:type="spellStart"/>
      <w:r>
        <w:t>fonctionnement</w:t>
      </w:r>
      <w:proofErr w:type="spellEnd"/>
      <w:r>
        <w:t xml:space="preserve"> des services </w:t>
      </w:r>
      <w:proofErr w:type="spellStart"/>
      <w:r>
        <w:t>communautaires</w:t>
      </w:r>
      <w:proofErr w:type="spellEnd"/>
      <w:r>
        <w:t xml:space="preserve"> ;</w:t>
      </w:r>
      <w:r>
        <w:br/>
        <w:t xml:space="preserve">– </w:t>
      </w:r>
      <w:proofErr w:type="spellStart"/>
      <w:r>
        <w:t>échanges</w:t>
      </w:r>
      <w:proofErr w:type="spellEnd"/>
      <w:r>
        <w:t xml:space="preserve"> entre </w:t>
      </w:r>
      <w:proofErr w:type="spellStart"/>
      <w:r>
        <w:t>utilisateurs</w:t>
      </w:r>
      <w:proofErr w:type="spellEnd"/>
      <w:r>
        <w:t xml:space="preserve"> ;</w:t>
      </w:r>
      <w:r>
        <w:br/>
        <w:t xml:space="preserve">– </w:t>
      </w:r>
      <w:proofErr w:type="spellStart"/>
      <w:r>
        <w:t>sécurité</w:t>
      </w:r>
      <w:proofErr w:type="spellEnd"/>
      <w:r>
        <w:t xml:space="preserve">, </w:t>
      </w:r>
      <w:proofErr w:type="spellStart"/>
      <w:r>
        <w:t>modération</w:t>
      </w:r>
      <w:proofErr w:type="spellEnd"/>
      <w:r>
        <w:t xml:space="preserve"> et </w:t>
      </w:r>
      <w:proofErr w:type="spellStart"/>
      <w:r>
        <w:t>prévention</w:t>
      </w:r>
      <w:proofErr w:type="spellEnd"/>
      <w:r>
        <w:t xml:space="preserve"> des </w:t>
      </w:r>
      <w:proofErr w:type="spellStart"/>
      <w:r>
        <w:t>abus</w:t>
      </w:r>
      <w:proofErr w:type="spellEnd"/>
      <w:r>
        <w:t xml:space="preserve"> ;</w:t>
      </w:r>
      <w:r>
        <w:br/>
        <w:t xml:space="preserve">– respect des obligations </w:t>
      </w:r>
      <w:proofErr w:type="spellStart"/>
      <w:r>
        <w:t>légales</w:t>
      </w:r>
      <w:proofErr w:type="spellEnd"/>
      <w:r>
        <w:t>.</w:t>
      </w:r>
    </w:p>
    <w:p w14:paraId="77023A9E" w14:textId="77777777" w:rsidR="003F0677" w:rsidRDefault="00CD423C">
      <w:pPr>
        <w:pStyle w:val="Titre1"/>
      </w:pPr>
      <w:r>
        <w:t xml:space="preserve">4. Base </w:t>
      </w:r>
      <w:proofErr w:type="spellStart"/>
      <w:r>
        <w:t>légale</w:t>
      </w:r>
      <w:proofErr w:type="spellEnd"/>
      <w:r>
        <w:t xml:space="preserve"> des </w:t>
      </w:r>
      <w:proofErr w:type="spellStart"/>
      <w:r>
        <w:t>traitements</w:t>
      </w:r>
      <w:proofErr w:type="spellEnd"/>
    </w:p>
    <w:p w14:paraId="2B8FB470" w14:textId="77777777" w:rsidR="003F0677" w:rsidRDefault="00CD423C">
      <w:r>
        <w:t xml:space="preserve">Les </w:t>
      </w:r>
      <w:proofErr w:type="spellStart"/>
      <w:r>
        <w:t>traitements</w:t>
      </w:r>
      <w:proofErr w:type="spellEnd"/>
      <w:r>
        <w:t xml:space="preserve"> </w:t>
      </w:r>
      <w:proofErr w:type="spellStart"/>
      <w:r>
        <w:t>reposent</w:t>
      </w:r>
      <w:proofErr w:type="spellEnd"/>
      <w:r>
        <w:t xml:space="preserve"> sur :</w:t>
      </w:r>
      <w:r>
        <w:br/>
        <w:t xml:space="preserve">– le </w:t>
      </w:r>
      <w:proofErr w:type="spellStart"/>
      <w:r>
        <w:t>consentement</w:t>
      </w:r>
      <w:proofErr w:type="spellEnd"/>
      <w:r>
        <w:t xml:space="preserve"> de </w:t>
      </w:r>
      <w:proofErr w:type="spellStart"/>
      <w:r>
        <w:t>l’utilisateur</w:t>
      </w:r>
      <w:proofErr w:type="spellEnd"/>
      <w:r>
        <w:t xml:space="preserve"> (</w:t>
      </w:r>
      <w:proofErr w:type="spellStart"/>
      <w:r>
        <w:t>notamment</w:t>
      </w:r>
      <w:proofErr w:type="spellEnd"/>
      <w:r>
        <w:t xml:space="preserve"> pour les cookies de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d’audience</w:t>
      </w:r>
      <w:proofErr w:type="spellEnd"/>
      <w:r>
        <w:t>) ;</w:t>
      </w:r>
      <w:r>
        <w:br/>
        <w:t xml:space="preserve">– </w:t>
      </w:r>
      <w:proofErr w:type="spellStart"/>
      <w:r>
        <w:t>l’exécution</w:t>
      </w:r>
      <w:proofErr w:type="spellEnd"/>
      <w:r>
        <w:t xml:space="preserve"> du service ;</w:t>
      </w:r>
      <w:r>
        <w:br/>
        <w:t xml:space="preserve">– </w:t>
      </w:r>
      <w:proofErr w:type="spellStart"/>
      <w:r>
        <w:t>l’intérêt</w:t>
      </w:r>
      <w:proofErr w:type="spellEnd"/>
      <w:r>
        <w:t xml:space="preserve"> </w:t>
      </w:r>
      <w:proofErr w:type="spellStart"/>
      <w:r>
        <w:t>légitime</w:t>
      </w:r>
      <w:proofErr w:type="spellEnd"/>
      <w:r>
        <w:t xml:space="preserve"> du </w:t>
      </w:r>
      <w:proofErr w:type="spellStart"/>
      <w:r>
        <w:t>responsable</w:t>
      </w:r>
      <w:proofErr w:type="spellEnd"/>
      <w:r>
        <w:t xml:space="preserve"> de </w:t>
      </w:r>
      <w:proofErr w:type="spellStart"/>
      <w:r>
        <w:t>traitement</w:t>
      </w:r>
      <w:proofErr w:type="spellEnd"/>
      <w:r>
        <w:t xml:space="preserve"> ;</w:t>
      </w:r>
      <w:r>
        <w:br/>
        <w:t xml:space="preserve">– les obligations </w:t>
      </w:r>
      <w:proofErr w:type="spellStart"/>
      <w:r>
        <w:t>légales</w:t>
      </w:r>
      <w:proofErr w:type="spellEnd"/>
      <w:r>
        <w:t>.</w:t>
      </w:r>
    </w:p>
    <w:p w14:paraId="4309FBE3" w14:textId="77777777" w:rsidR="003F0677" w:rsidRDefault="00CD423C">
      <w:pPr>
        <w:pStyle w:val="Titre1"/>
      </w:pPr>
      <w:r>
        <w:t xml:space="preserve">5. </w:t>
      </w:r>
      <w:proofErr w:type="spellStart"/>
      <w:r>
        <w:t>Durée</w:t>
      </w:r>
      <w:proofErr w:type="spellEnd"/>
      <w:r>
        <w:t xml:space="preserve"> de conservation</w:t>
      </w:r>
    </w:p>
    <w:p w14:paraId="71110D14" w14:textId="77777777" w:rsidR="003F0677" w:rsidRDefault="00CD423C">
      <w:r>
        <w:t xml:space="preserve">Les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conservées</w:t>
      </w:r>
      <w:proofErr w:type="spellEnd"/>
      <w:r>
        <w:t xml:space="preserve"> pendant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durée</w:t>
      </w:r>
      <w:proofErr w:type="spellEnd"/>
      <w:r>
        <w:t xml:space="preserve"> </w:t>
      </w:r>
      <w:proofErr w:type="spellStart"/>
      <w:r>
        <w:t>limitée</w:t>
      </w:r>
      <w:proofErr w:type="spellEnd"/>
      <w:r>
        <w:t xml:space="preserve"> :</w:t>
      </w:r>
      <w:r>
        <w:br/>
        <w:t xml:space="preserve">– </w:t>
      </w:r>
      <w:proofErr w:type="spellStart"/>
      <w:r>
        <w:t>données</w:t>
      </w:r>
      <w:proofErr w:type="spellEnd"/>
      <w:r>
        <w:t xml:space="preserve"> de </w:t>
      </w:r>
      <w:proofErr w:type="spellStart"/>
      <w:r>
        <w:t>compte</w:t>
      </w:r>
      <w:proofErr w:type="spellEnd"/>
      <w:r>
        <w:t xml:space="preserve"> :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actif</w:t>
      </w:r>
      <w:proofErr w:type="spellEnd"/>
      <w:r>
        <w:t xml:space="preserve"> ;</w:t>
      </w:r>
      <w:r>
        <w:br/>
        <w:t xml:space="preserve">– </w:t>
      </w:r>
      <w:proofErr w:type="spellStart"/>
      <w:r>
        <w:t>contenus</w:t>
      </w:r>
      <w:proofErr w:type="spellEnd"/>
      <w:r>
        <w:t xml:space="preserve"> et messages :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suppression ;</w:t>
      </w:r>
      <w:r>
        <w:br/>
        <w:t xml:space="preserve">– </w:t>
      </w:r>
      <w:proofErr w:type="spellStart"/>
      <w:r>
        <w:t>données</w:t>
      </w:r>
      <w:proofErr w:type="spellEnd"/>
      <w:r>
        <w:t xml:space="preserve"> techniques : </w:t>
      </w:r>
      <w:proofErr w:type="spellStart"/>
      <w:r>
        <w:t>durée</w:t>
      </w:r>
      <w:proofErr w:type="spellEnd"/>
      <w:r>
        <w:t xml:space="preserve"> </w:t>
      </w:r>
      <w:proofErr w:type="spellStart"/>
      <w:r>
        <w:t>légale</w:t>
      </w:r>
      <w:proofErr w:type="spellEnd"/>
      <w:r>
        <w:t xml:space="preserve"> </w:t>
      </w:r>
      <w:proofErr w:type="spellStart"/>
      <w:r>
        <w:t>maximale</w:t>
      </w:r>
      <w:proofErr w:type="spellEnd"/>
      <w:r>
        <w:t>.</w:t>
      </w:r>
    </w:p>
    <w:p w14:paraId="362F9B66" w14:textId="77777777" w:rsidR="003F0677" w:rsidRDefault="00CD423C">
      <w:pPr>
        <w:pStyle w:val="Titre1"/>
      </w:pPr>
      <w:r>
        <w:t xml:space="preserve">6. </w:t>
      </w:r>
      <w:proofErr w:type="spellStart"/>
      <w:r>
        <w:t>Destinataires</w:t>
      </w:r>
      <w:proofErr w:type="spellEnd"/>
      <w:r>
        <w:t xml:space="preserve"> des </w:t>
      </w:r>
      <w:proofErr w:type="spellStart"/>
      <w:r>
        <w:t>données</w:t>
      </w:r>
      <w:proofErr w:type="spellEnd"/>
    </w:p>
    <w:p w14:paraId="5B695785" w14:textId="77777777" w:rsidR="003F0677" w:rsidRDefault="00CD423C">
      <w:r>
        <w:t xml:space="preserve">Les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au </w:t>
      </w:r>
      <w:proofErr w:type="spellStart"/>
      <w:r>
        <w:t>responsable</w:t>
      </w:r>
      <w:proofErr w:type="spellEnd"/>
      <w:r>
        <w:t xml:space="preserve"> du </w:t>
      </w:r>
      <w:proofErr w:type="spellStart"/>
      <w:r>
        <w:t>traitement</w:t>
      </w:r>
      <w:proofErr w:type="spellEnd"/>
      <w:r>
        <w:t xml:space="preserve"> et à </w:t>
      </w:r>
      <w:proofErr w:type="spellStart"/>
      <w:r>
        <w:t>l’hébergeur</w:t>
      </w:r>
      <w:proofErr w:type="spellEnd"/>
      <w:r>
        <w:t xml:space="preserve"> pour des raisons techniques.</w:t>
      </w:r>
      <w:r>
        <w:br/>
      </w:r>
      <w:proofErr w:type="spellStart"/>
      <w:r>
        <w:t>Aucune</w:t>
      </w:r>
      <w:proofErr w:type="spellEnd"/>
      <w:r>
        <w:t xml:space="preserve"> </w:t>
      </w:r>
      <w:proofErr w:type="spellStart"/>
      <w:r>
        <w:t>donnée</w:t>
      </w:r>
      <w:proofErr w:type="spellEnd"/>
      <w:r>
        <w:t xml:space="preserve"> </w:t>
      </w:r>
      <w:proofErr w:type="spellStart"/>
      <w:r>
        <w:t>personnelle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vendue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cédée</w:t>
      </w:r>
      <w:proofErr w:type="spellEnd"/>
      <w:r>
        <w:t xml:space="preserve"> à des tiers non </w:t>
      </w:r>
      <w:proofErr w:type="spellStart"/>
      <w:r>
        <w:t>autorisés</w:t>
      </w:r>
      <w:proofErr w:type="spellEnd"/>
      <w:r>
        <w:t>.</w:t>
      </w:r>
    </w:p>
    <w:p w14:paraId="734F5D62" w14:textId="77777777" w:rsidR="003F0677" w:rsidRDefault="00CD423C">
      <w:pPr>
        <w:pStyle w:val="Titre1"/>
      </w:pPr>
      <w:r>
        <w:t xml:space="preserve">7. Droits des </w:t>
      </w:r>
      <w:proofErr w:type="spellStart"/>
      <w:r>
        <w:t>utilisateurs</w:t>
      </w:r>
      <w:proofErr w:type="spellEnd"/>
    </w:p>
    <w:p w14:paraId="46BE7129" w14:textId="77777777" w:rsidR="003F0677" w:rsidRDefault="00CD423C">
      <w:proofErr w:type="spellStart"/>
      <w:r>
        <w:t>Conformément</w:t>
      </w:r>
      <w:proofErr w:type="spellEnd"/>
      <w:r>
        <w:t xml:space="preserve"> au RGPD, </w:t>
      </w:r>
      <w:proofErr w:type="spellStart"/>
      <w:r>
        <w:t>l’utilisateur</w:t>
      </w:r>
      <w:proofErr w:type="spellEnd"/>
      <w:r>
        <w:t xml:space="preserve"> dispose des droits </w:t>
      </w:r>
      <w:proofErr w:type="spellStart"/>
      <w:r>
        <w:t>suivants</w:t>
      </w:r>
      <w:proofErr w:type="spellEnd"/>
      <w:r>
        <w:t xml:space="preserve"> : </w:t>
      </w:r>
      <w:proofErr w:type="spellStart"/>
      <w:r>
        <w:t>accès</w:t>
      </w:r>
      <w:proofErr w:type="spellEnd"/>
      <w:r>
        <w:t xml:space="preserve">, rectification, effacement, limitation, opposition et </w:t>
      </w:r>
      <w:proofErr w:type="spellStart"/>
      <w:r>
        <w:t>portabilité</w:t>
      </w:r>
      <w:proofErr w:type="spellEnd"/>
      <w:r>
        <w:t>.</w:t>
      </w:r>
      <w:r>
        <w:br/>
      </w:r>
      <w:proofErr w:type="spellStart"/>
      <w:r>
        <w:t>Ces</w:t>
      </w:r>
      <w:proofErr w:type="spellEnd"/>
      <w:r>
        <w:t xml:space="preserve"> droits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exercés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contactant</w:t>
      </w:r>
      <w:proofErr w:type="spellEnd"/>
      <w:r>
        <w:t xml:space="preserve"> le </w:t>
      </w:r>
      <w:proofErr w:type="spellStart"/>
      <w:r>
        <w:t>responsable</w:t>
      </w:r>
      <w:proofErr w:type="spellEnd"/>
      <w:r>
        <w:t xml:space="preserve"> du </w:t>
      </w:r>
      <w:proofErr w:type="spellStart"/>
      <w:r>
        <w:t>traitement</w:t>
      </w:r>
      <w:proofErr w:type="spellEnd"/>
      <w:r>
        <w:t xml:space="preserve"> à </w:t>
      </w:r>
      <w:proofErr w:type="spellStart"/>
      <w:r>
        <w:t>l’adresse</w:t>
      </w:r>
      <w:proofErr w:type="spellEnd"/>
      <w:r>
        <w:t xml:space="preserve"> </w:t>
      </w:r>
      <w:proofErr w:type="spellStart"/>
      <w:r>
        <w:t>indiquée</w:t>
      </w:r>
      <w:proofErr w:type="spellEnd"/>
      <w:r>
        <w:t xml:space="preserve"> ci-</w:t>
      </w:r>
      <w:proofErr w:type="spellStart"/>
      <w:r>
        <w:t>dessus</w:t>
      </w:r>
      <w:proofErr w:type="spellEnd"/>
      <w:r>
        <w:t>.</w:t>
      </w:r>
    </w:p>
    <w:p w14:paraId="130815C7" w14:textId="77777777" w:rsidR="003F0677" w:rsidRDefault="00CD423C">
      <w:pPr>
        <w:pStyle w:val="Titre1"/>
      </w:pPr>
      <w:r>
        <w:t xml:space="preserve">8. </w:t>
      </w:r>
      <w:proofErr w:type="spellStart"/>
      <w:r>
        <w:t>Sécurité</w:t>
      </w:r>
      <w:proofErr w:type="spellEnd"/>
      <w:r>
        <w:t xml:space="preserve"> des </w:t>
      </w:r>
      <w:proofErr w:type="spellStart"/>
      <w:r>
        <w:t>données</w:t>
      </w:r>
      <w:proofErr w:type="spellEnd"/>
    </w:p>
    <w:p w14:paraId="38382BA4" w14:textId="77777777" w:rsidR="003F0677" w:rsidRDefault="00CD423C">
      <w:r>
        <w:t xml:space="preserve">Des </w:t>
      </w:r>
      <w:proofErr w:type="spellStart"/>
      <w:r>
        <w:t>mesures</w:t>
      </w:r>
      <w:proofErr w:type="spellEnd"/>
      <w:r>
        <w:t xml:space="preserve"> techniques et </w:t>
      </w:r>
      <w:proofErr w:type="spellStart"/>
      <w:r>
        <w:t>organisationnelles</w:t>
      </w:r>
      <w:proofErr w:type="spellEnd"/>
      <w:r>
        <w:t xml:space="preserve"> </w:t>
      </w:r>
      <w:proofErr w:type="spellStart"/>
      <w:r>
        <w:t>appropriées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mises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d’assurer</w:t>
      </w:r>
      <w:proofErr w:type="spellEnd"/>
      <w:r>
        <w:t xml:space="preserve"> la </w:t>
      </w:r>
      <w:proofErr w:type="spellStart"/>
      <w:r>
        <w:t>sécurité</w:t>
      </w:r>
      <w:proofErr w:type="spellEnd"/>
      <w:r>
        <w:t xml:space="preserve"> et la </w:t>
      </w:r>
      <w:proofErr w:type="spellStart"/>
      <w:r>
        <w:t>confidentialité</w:t>
      </w:r>
      <w:proofErr w:type="spellEnd"/>
      <w:r>
        <w:t xml:space="preserve"> des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>.</w:t>
      </w:r>
    </w:p>
    <w:p w14:paraId="5DEEFCD5" w14:textId="77777777" w:rsidR="003F0677" w:rsidRDefault="00CD423C">
      <w:pPr>
        <w:pStyle w:val="Titre1"/>
      </w:pPr>
      <w:r>
        <w:t xml:space="preserve">9. Cookies </w:t>
      </w:r>
      <w:proofErr w:type="spellStart"/>
      <w:r>
        <w:t>fonctionnels</w:t>
      </w:r>
      <w:proofErr w:type="spellEnd"/>
      <w:r>
        <w:t xml:space="preserve"> et cookies Google Analytics</w:t>
      </w:r>
    </w:p>
    <w:p w14:paraId="34665172" w14:textId="77777777" w:rsidR="003F0677" w:rsidRDefault="00CD423C">
      <w:r>
        <w:t xml:space="preserve">Le site kestufela.fr </w:t>
      </w:r>
      <w:proofErr w:type="spellStart"/>
      <w:r>
        <w:t>utilise</w:t>
      </w:r>
      <w:proofErr w:type="spellEnd"/>
      <w:r>
        <w:t xml:space="preserve"> des cookies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d’assurer</w:t>
      </w:r>
      <w:proofErr w:type="spellEnd"/>
      <w:r>
        <w:t xml:space="preserve"> son bon </w:t>
      </w:r>
      <w:proofErr w:type="spellStart"/>
      <w:r>
        <w:t>fonctionnement</w:t>
      </w:r>
      <w:proofErr w:type="spellEnd"/>
      <w:r>
        <w:t xml:space="preserve"> et de </w:t>
      </w:r>
      <w:proofErr w:type="spellStart"/>
      <w:r>
        <w:t>mesurer</w:t>
      </w:r>
      <w:proofErr w:type="spellEnd"/>
      <w:r>
        <w:t xml:space="preserve"> son audience.</w:t>
      </w:r>
      <w:r>
        <w:br/>
      </w:r>
      <w:r>
        <w:br/>
        <w:t xml:space="preserve">a) Cookies </w:t>
      </w:r>
      <w:proofErr w:type="spellStart"/>
      <w:r>
        <w:t>fonctionnels</w:t>
      </w:r>
      <w:proofErr w:type="spellEnd"/>
      <w:r>
        <w:br/>
        <w:t xml:space="preserve">Les cookies </w:t>
      </w:r>
      <w:proofErr w:type="spellStart"/>
      <w:r>
        <w:t>fonctionnels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strictement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au </w:t>
      </w:r>
      <w:proofErr w:type="spellStart"/>
      <w:r>
        <w:t>fonctionnement</w:t>
      </w:r>
      <w:proofErr w:type="spellEnd"/>
      <w:r>
        <w:t xml:space="preserve"> du site. </w:t>
      </w:r>
      <w:proofErr w:type="spellStart"/>
      <w:r>
        <w:t>Ils</w:t>
      </w:r>
      <w:proofErr w:type="spellEnd"/>
      <w:r>
        <w:t xml:space="preserve"> </w:t>
      </w:r>
      <w:proofErr w:type="spellStart"/>
      <w:r>
        <w:t>permettent</w:t>
      </w:r>
      <w:proofErr w:type="spellEnd"/>
      <w:r>
        <w:t xml:space="preserve"> </w:t>
      </w:r>
      <w:proofErr w:type="spellStart"/>
      <w:r>
        <w:t>notamment</w:t>
      </w:r>
      <w:proofErr w:type="spellEnd"/>
      <w:r>
        <w:t xml:space="preserve"> la </w:t>
      </w:r>
      <w:proofErr w:type="spellStart"/>
      <w:r>
        <w:t>gestion</w:t>
      </w:r>
      <w:proofErr w:type="spellEnd"/>
      <w:r>
        <w:t xml:space="preserve"> des sessions, la </w:t>
      </w:r>
      <w:proofErr w:type="spellStart"/>
      <w:r>
        <w:t>sécurité</w:t>
      </w:r>
      <w:proofErr w:type="spellEnd"/>
      <w:r>
        <w:t xml:space="preserve"> des </w:t>
      </w:r>
      <w:proofErr w:type="spellStart"/>
      <w:r>
        <w:t>comptes</w:t>
      </w:r>
      <w:proofErr w:type="spellEnd"/>
      <w:r>
        <w:t xml:space="preserve"> et la </w:t>
      </w:r>
      <w:proofErr w:type="spellStart"/>
      <w:r>
        <w:t>mémorisation</w:t>
      </w:r>
      <w:proofErr w:type="spellEnd"/>
      <w:r>
        <w:t xml:space="preserve"> des </w:t>
      </w:r>
      <w:proofErr w:type="spellStart"/>
      <w:r>
        <w:t>préférences</w:t>
      </w:r>
      <w:proofErr w:type="spellEnd"/>
      <w:r>
        <w:t>.</w:t>
      </w:r>
      <w:r>
        <w:br/>
      </w:r>
      <w:proofErr w:type="spellStart"/>
      <w:r>
        <w:t>Ces</w:t>
      </w:r>
      <w:proofErr w:type="spellEnd"/>
      <w:r>
        <w:t xml:space="preserve"> cookies ne </w:t>
      </w:r>
      <w:proofErr w:type="spellStart"/>
      <w:r>
        <w:t>nécessitent</w:t>
      </w:r>
      <w:proofErr w:type="spellEnd"/>
      <w:r>
        <w:t xml:space="preserve"> pas le </w:t>
      </w:r>
      <w:proofErr w:type="spellStart"/>
      <w:r>
        <w:t>consentement</w:t>
      </w:r>
      <w:proofErr w:type="spellEnd"/>
      <w:r>
        <w:t xml:space="preserve"> </w:t>
      </w:r>
      <w:proofErr w:type="spellStart"/>
      <w:r>
        <w:t>préalable</w:t>
      </w:r>
      <w:proofErr w:type="spellEnd"/>
      <w:r>
        <w:t xml:space="preserve"> de </w:t>
      </w:r>
      <w:proofErr w:type="spellStart"/>
      <w:r>
        <w:t>l’utilisateur</w:t>
      </w:r>
      <w:proofErr w:type="spellEnd"/>
      <w:r>
        <w:t>.</w:t>
      </w:r>
      <w:r>
        <w:br/>
      </w:r>
      <w:r>
        <w:br/>
        <w:t>b) Cookies Google Analytics (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d’audience</w:t>
      </w:r>
      <w:proofErr w:type="spellEnd"/>
      <w:r>
        <w:t>)</w:t>
      </w:r>
      <w:r>
        <w:br/>
        <w:t xml:space="preserve">Le site </w:t>
      </w:r>
      <w:proofErr w:type="spellStart"/>
      <w:r>
        <w:t>utilise</w:t>
      </w:r>
      <w:proofErr w:type="spellEnd"/>
      <w:r>
        <w:t xml:space="preserve"> Google Analytics, service </w:t>
      </w:r>
      <w:proofErr w:type="spellStart"/>
      <w:r>
        <w:t>fourni</w:t>
      </w:r>
      <w:proofErr w:type="spellEnd"/>
      <w:r>
        <w:t xml:space="preserve"> par Google LLC,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d’analyser</w:t>
      </w:r>
      <w:proofErr w:type="spellEnd"/>
      <w:r>
        <w:t xml:space="preserve"> la </w:t>
      </w:r>
      <w:proofErr w:type="spellStart"/>
      <w:r>
        <w:t>fr</w:t>
      </w:r>
      <w:r>
        <w:t>équentation</w:t>
      </w:r>
      <w:proofErr w:type="spellEnd"/>
      <w:r>
        <w:t xml:space="preserve"> et </w:t>
      </w:r>
      <w:proofErr w:type="spellStart"/>
      <w:r>
        <w:t>l’utilisation</w:t>
      </w:r>
      <w:proofErr w:type="spellEnd"/>
      <w:r>
        <w:t xml:space="preserve"> du site.</w:t>
      </w:r>
      <w:r>
        <w:br/>
        <w:t xml:space="preserve">Les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collectées</w:t>
      </w:r>
      <w:proofErr w:type="spellEnd"/>
      <w:r>
        <w:t xml:space="preserve"> (</w:t>
      </w:r>
      <w:proofErr w:type="spellStart"/>
      <w:r>
        <w:t>adresse</w:t>
      </w:r>
      <w:proofErr w:type="spellEnd"/>
      <w:r>
        <w:t xml:space="preserve"> IP </w:t>
      </w:r>
      <w:proofErr w:type="spellStart"/>
      <w:r>
        <w:t>anonymisée</w:t>
      </w:r>
      <w:proofErr w:type="spellEnd"/>
      <w:r>
        <w:t xml:space="preserve">, pages </w:t>
      </w:r>
      <w:proofErr w:type="spellStart"/>
      <w:r>
        <w:t>consultées</w:t>
      </w:r>
      <w:proofErr w:type="spellEnd"/>
      <w:r>
        <w:t xml:space="preserve">, </w:t>
      </w:r>
      <w:proofErr w:type="spellStart"/>
      <w:r>
        <w:t>durée</w:t>
      </w:r>
      <w:proofErr w:type="spellEnd"/>
      <w:r>
        <w:t xml:space="preserve"> de </w:t>
      </w:r>
      <w:proofErr w:type="spellStart"/>
      <w:r>
        <w:t>visite</w:t>
      </w:r>
      <w:proofErr w:type="spellEnd"/>
      <w:r>
        <w:t xml:space="preserve">, type de </w:t>
      </w:r>
      <w:proofErr w:type="spellStart"/>
      <w:r>
        <w:t>navigateur</w:t>
      </w:r>
      <w:proofErr w:type="spellEnd"/>
      <w:r>
        <w:t xml:space="preserve">)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utilisées</w:t>
      </w:r>
      <w:proofErr w:type="spellEnd"/>
      <w:r>
        <w:t xml:space="preserve"> à des fins </w:t>
      </w:r>
      <w:proofErr w:type="spellStart"/>
      <w:r>
        <w:t>strictement</w:t>
      </w:r>
      <w:proofErr w:type="spellEnd"/>
      <w:r>
        <w:t xml:space="preserve"> </w:t>
      </w:r>
      <w:proofErr w:type="spellStart"/>
      <w:r>
        <w:t>statistiques</w:t>
      </w:r>
      <w:proofErr w:type="spellEnd"/>
      <w:r>
        <w:t>.</w:t>
      </w:r>
      <w:r>
        <w:br/>
      </w:r>
      <w:r>
        <w:br/>
        <w:t xml:space="preserve">La base </w:t>
      </w:r>
      <w:proofErr w:type="spellStart"/>
      <w:r>
        <w:t>légale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traitement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le </w:t>
      </w:r>
      <w:proofErr w:type="spellStart"/>
      <w:r>
        <w:t>consentement</w:t>
      </w:r>
      <w:proofErr w:type="spellEnd"/>
      <w:r>
        <w:t xml:space="preserve"> de </w:t>
      </w:r>
      <w:proofErr w:type="spellStart"/>
      <w:r>
        <w:t>l’utilisateur</w:t>
      </w:r>
      <w:proofErr w:type="spellEnd"/>
      <w:r>
        <w:t xml:space="preserve">. </w:t>
      </w:r>
      <w:proofErr w:type="spellStart"/>
      <w:r>
        <w:t>Celui</w:t>
      </w:r>
      <w:proofErr w:type="spellEnd"/>
      <w:r>
        <w:t xml:space="preserve">-ci </w:t>
      </w:r>
      <w:proofErr w:type="spellStart"/>
      <w:r>
        <w:t>peut</w:t>
      </w:r>
      <w:proofErr w:type="spellEnd"/>
      <w:r>
        <w:t xml:space="preserve"> accepter </w:t>
      </w:r>
      <w:proofErr w:type="spellStart"/>
      <w:r>
        <w:t>ou</w:t>
      </w:r>
      <w:proofErr w:type="spellEnd"/>
      <w:r>
        <w:t xml:space="preserve"> refuser </w:t>
      </w:r>
      <w:proofErr w:type="spellStart"/>
      <w:r>
        <w:t>ces</w:t>
      </w:r>
      <w:proofErr w:type="spellEnd"/>
      <w:r>
        <w:t xml:space="preserve"> cookies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première </w:t>
      </w:r>
      <w:proofErr w:type="spellStart"/>
      <w:r>
        <w:t>visite</w:t>
      </w:r>
      <w:proofErr w:type="spellEnd"/>
      <w:r>
        <w:t xml:space="preserve"> et </w:t>
      </w:r>
      <w:proofErr w:type="spellStart"/>
      <w:r>
        <w:t>retirer</w:t>
      </w:r>
      <w:proofErr w:type="spellEnd"/>
      <w:r>
        <w:t xml:space="preserve"> son </w:t>
      </w:r>
      <w:proofErr w:type="spellStart"/>
      <w:r>
        <w:t>consentement</w:t>
      </w:r>
      <w:proofErr w:type="spellEnd"/>
      <w:r>
        <w:t xml:space="preserve"> à tout moment via les </w:t>
      </w:r>
      <w:proofErr w:type="spellStart"/>
      <w:r>
        <w:t>paramètres</w:t>
      </w:r>
      <w:proofErr w:type="spellEnd"/>
      <w:r>
        <w:t xml:space="preserve"> de son </w:t>
      </w:r>
      <w:proofErr w:type="spellStart"/>
      <w:r>
        <w:t>navigateur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du site.</w:t>
      </w:r>
      <w:r>
        <w:br/>
      </w:r>
      <w:r>
        <w:br/>
        <w:t xml:space="preserve">Les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collectées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susceptibles</w:t>
      </w:r>
      <w:proofErr w:type="spellEnd"/>
      <w:r>
        <w:t xml:space="preserve"> d’être </w:t>
      </w:r>
      <w:proofErr w:type="spellStart"/>
      <w:r>
        <w:t>transférées</w:t>
      </w:r>
      <w:proofErr w:type="spellEnd"/>
      <w:r>
        <w:t xml:space="preserve"> hors de </w:t>
      </w:r>
      <w:proofErr w:type="spellStart"/>
      <w:r>
        <w:t>l’Union</w:t>
      </w:r>
      <w:proofErr w:type="spellEnd"/>
      <w:r>
        <w:t xml:space="preserve"> </w:t>
      </w:r>
      <w:proofErr w:type="spellStart"/>
      <w:r>
        <w:t>européen</w:t>
      </w:r>
      <w:r>
        <w:t>ne</w:t>
      </w:r>
      <w:proofErr w:type="spellEnd"/>
      <w:r>
        <w:t xml:space="preserve">. Google </w:t>
      </w:r>
      <w:proofErr w:type="spellStart"/>
      <w:r>
        <w:t>s’engage</w:t>
      </w:r>
      <w:proofErr w:type="spellEnd"/>
      <w:r>
        <w:t xml:space="preserve"> à </w:t>
      </w:r>
      <w:proofErr w:type="spellStart"/>
      <w:r>
        <w:t>encadrer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transferts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aux </w:t>
      </w:r>
      <w:proofErr w:type="spellStart"/>
      <w:r>
        <w:t>mécanismes</w:t>
      </w:r>
      <w:proofErr w:type="spellEnd"/>
      <w:r>
        <w:t xml:space="preserve"> </w:t>
      </w:r>
      <w:proofErr w:type="spellStart"/>
      <w:r>
        <w:t>reconnus</w:t>
      </w:r>
      <w:proofErr w:type="spellEnd"/>
      <w:r>
        <w:t xml:space="preserve"> par la </w:t>
      </w:r>
      <w:proofErr w:type="spellStart"/>
      <w:r>
        <w:t>réglementation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>.</w:t>
      </w:r>
    </w:p>
    <w:p w14:paraId="544F42A0" w14:textId="77777777" w:rsidR="003F0677" w:rsidRDefault="00CD423C">
      <w:pPr>
        <w:pStyle w:val="Titre1"/>
      </w:pPr>
      <w:r>
        <w:t xml:space="preserve">10. </w:t>
      </w:r>
      <w:proofErr w:type="spellStart"/>
      <w:r>
        <w:t>Réclamation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la CNIL</w:t>
      </w:r>
    </w:p>
    <w:p w14:paraId="7FBBE783" w14:textId="77777777" w:rsidR="003F0677" w:rsidRDefault="00CD423C">
      <w:proofErr w:type="spellStart"/>
      <w:r>
        <w:t>L’utilisateur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introduire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réclamation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la Commission </w:t>
      </w:r>
      <w:proofErr w:type="spellStart"/>
      <w:r>
        <w:t>Nationale</w:t>
      </w:r>
      <w:proofErr w:type="spellEnd"/>
      <w:r>
        <w:t xml:space="preserve"> de </w:t>
      </w:r>
      <w:proofErr w:type="spellStart"/>
      <w:r>
        <w:t>l’Informatique</w:t>
      </w:r>
      <w:proofErr w:type="spellEnd"/>
      <w:r>
        <w:t xml:space="preserve"> et des </w:t>
      </w:r>
      <w:proofErr w:type="spellStart"/>
      <w:r>
        <w:t>Libertés</w:t>
      </w:r>
      <w:proofErr w:type="spellEnd"/>
      <w:r>
        <w:t xml:space="preserve"> (CNIL) via le site www.cnil.fr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estime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droits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respectés</w:t>
      </w:r>
      <w:proofErr w:type="spellEnd"/>
      <w:r>
        <w:t>.</w:t>
      </w:r>
    </w:p>
    <w:p w14:paraId="66AD824D" w14:textId="77777777" w:rsidR="003F0677" w:rsidRDefault="00CD423C">
      <w:pPr>
        <w:pStyle w:val="Titre1"/>
      </w:pPr>
      <w:r>
        <w:t xml:space="preserve">11. Modification de la </w:t>
      </w:r>
      <w:proofErr w:type="spellStart"/>
      <w:r>
        <w:t>politique</w:t>
      </w:r>
      <w:proofErr w:type="spellEnd"/>
    </w:p>
    <w:p w14:paraId="296CAB9A" w14:textId="77777777" w:rsidR="003F0677" w:rsidRDefault="00CD423C">
      <w:r>
        <w:t xml:space="preserve">La </w:t>
      </w:r>
      <w:proofErr w:type="spellStart"/>
      <w:r>
        <w:t>présente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de </w:t>
      </w:r>
      <w:proofErr w:type="spellStart"/>
      <w:r>
        <w:t>confidentialité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modifiée</w:t>
      </w:r>
      <w:proofErr w:type="spellEnd"/>
      <w:r>
        <w:t xml:space="preserve"> à tout moment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rester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aux </w:t>
      </w:r>
      <w:proofErr w:type="spellStart"/>
      <w:r>
        <w:t>évolutions</w:t>
      </w:r>
      <w:proofErr w:type="spellEnd"/>
      <w:r>
        <w:t xml:space="preserve"> </w:t>
      </w:r>
      <w:proofErr w:type="spellStart"/>
      <w:r>
        <w:t>légales</w:t>
      </w:r>
      <w:proofErr w:type="spellEnd"/>
      <w:r>
        <w:t xml:space="preserve"> et techniques.</w:t>
      </w:r>
    </w:p>
    <w:sectPr w:rsidR="003F0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3F0677"/>
    <w:rsid w:val="00453A49"/>
    <w:rsid w:val="004976E0"/>
    <w:rsid w:val="00543530"/>
    <w:rsid w:val="005A534A"/>
    <w:rsid w:val="00827C87"/>
    <w:rsid w:val="008E7C46"/>
    <w:rsid w:val="00A20880"/>
    <w:rsid w:val="00A352C8"/>
    <w:rsid w:val="00B41C2B"/>
    <w:rsid w:val="00BF48B9"/>
    <w:rsid w:val="00C26D93"/>
    <w:rsid w:val="00C27141"/>
    <w:rsid w:val="00CC1DF3"/>
    <w:rsid w:val="00D2334C"/>
    <w:rsid w:val="00D32292"/>
    <w:rsid w:val="00D75435"/>
    <w:rsid w:val="00DA6C12"/>
    <w:rsid w:val="00DE5146"/>
    <w:rsid w:val="00DF2FBF"/>
    <w:rsid w:val="00EF395A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A16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C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C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C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827C87"/>
  </w:style>
  <w:style w:type="paragraph" w:styleId="Normalcentr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sdetexte">
    <w:name w:val="Body Text"/>
    <w:basedOn w:val="Normal"/>
    <w:link w:val="CorpsdetexteCar"/>
    <w:uiPriority w:val="99"/>
    <w:unhideWhenUsed/>
    <w:rsid w:val="00827C8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27C87"/>
  </w:style>
  <w:style w:type="paragraph" w:styleId="Corpsdetexte2">
    <w:name w:val="Body Text 2"/>
    <w:basedOn w:val="Normal"/>
    <w:link w:val="Corpsdetexte2Car"/>
    <w:uiPriority w:val="99"/>
    <w:unhideWhenUsed/>
    <w:rsid w:val="00827C8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27C87"/>
  </w:style>
  <w:style w:type="paragraph" w:styleId="Corpsdetexte3">
    <w:name w:val="Body Text 3"/>
    <w:basedOn w:val="Normal"/>
    <w:link w:val="Corpsdetex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27C87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827C87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827C87"/>
  </w:style>
  <w:style w:type="paragraph" w:styleId="Retraitcorpsdetexte">
    <w:name w:val="Body Text Indent"/>
    <w:basedOn w:val="Normal"/>
    <w:link w:val="RetraitcorpsdetexteCar"/>
    <w:uiPriority w:val="99"/>
    <w:unhideWhenUsed/>
    <w:rsid w:val="00827C87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7C8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827C87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827C87"/>
  </w:style>
  <w:style w:type="paragraph" w:styleId="Retraitcorpsdetexte2">
    <w:name w:val="Body Text Indent 2"/>
    <w:basedOn w:val="Normal"/>
    <w:link w:val="Retraitcorpsdetexte2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27C87"/>
  </w:style>
  <w:style w:type="paragraph" w:styleId="Retraitcorpsdetexte3">
    <w:name w:val="Body Text Indent 3"/>
    <w:basedOn w:val="Normal"/>
    <w:link w:val="Retraitcorpsdetexte3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827C87"/>
    <w:rPr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827C87"/>
  </w:style>
  <w:style w:type="paragraph" w:styleId="Commentaire">
    <w:name w:val="annotation text"/>
    <w:basedOn w:val="Normal"/>
    <w:link w:val="Commentaire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7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27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rsid w:val="00827C87"/>
  </w:style>
  <w:style w:type="character" w:customStyle="1" w:styleId="DateCar">
    <w:name w:val="Date Car"/>
    <w:basedOn w:val="Policepardfaut"/>
    <w:link w:val="Date"/>
    <w:uiPriority w:val="99"/>
    <w:rsid w:val="00827C87"/>
  </w:style>
  <w:style w:type="paragraph" w:styleId="Explorateurdedocuments">
    <w:name w:val="Document Map"/>
    <w:basedOn w:val="Normal"/>
    <w:link w:val="Explorateurdedocument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827C87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827C8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827C87"/>
  </w:style>
  <w:style w:type="paragraph" w:styleId="Notedefin">
    <w:name w:val="endnote text"/>
    <w:basedOn w:val="Normal"/>
    <w:link w:val="Notedefin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827C87"/>
    <w:rPr>
      <w:sz w:val="20"/>
      <w:szCs w:val="20"/>
    </w:rPr>
  </w:style>
  <w:style w:type="paragraph" w:styleId="Adressedestinatai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C87"/>
  </w:style>
  <w:style w:type="paragraph" w:styleId="Notedebasdepage">
    <w:name w:val="footnote text"/>
    <w:basedOn w:val="Normal"/>
    <w:link w:val="Notedebasdepag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27C87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C87"/>
  </w:style>
  <w:style w:type="paragraph" w:styleId="AdresseHTML">
    <w:name w:val="HTML Address"/>
    <w:basedOn w:val="Normal"/>
    <w:link w:val="Adresse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827C87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reindex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epuce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edemacro">
    <w:name w:val="macro"/>
    <w:link w:val="Textede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827C87"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ansinterligne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unhideWhenUsed/>
    <w:rsid w:val="00827C8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827C8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rsid w:val="00827C87"/>
  </w:style>
  <w:style w:type="paragraph" w:styleId="Textebrut">
    <w:name w:val="Plain Text"/>
    <w:basedOn w:val="Normal"/>
    <w:link w:val="Textebrut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27C87"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827C87"/>
  </w:style>
  <w:style w:type="character" w:customStyle="1" w:styleId="SalutationsCar">
    <w:name w:val="Salutations Car"/>
    <w:basedOn w:val="Policepardfaut"/>
    <w:link w:val="Salutations"/>
    <w:uiPriority w:val="99"/>
    <w:rsid w:val="00827C87"/>
  </w:style>
  <w:style w:type="paragraph" w:styleId="Signature">
    <w:name w:val="Signature"/>
    <w:basedOn w:val="Normal"/>
    <w:link w:val="Signatu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rsid w:val="00827C87"/>
  </w:style>
  <w:style w:type="paragraph" w:styleId="Tabledesrfrencesjuridiqu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desillustration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itreTR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llecouleur">
    <w:name w:val="Colorful Grid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eauGrille1Clair">
    <w:name w:val="Grid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lleclaire">
    <w:name w:val="Light Grid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eauListe1Clair">
    <w:name w:val="List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ausimple1">
    <w:name w:val="Plain Table 1"/>
    <w:basedOn w:val="Tableau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ffetsdetableau3D1">
    <w:name w:val="Table 3D effects 1"/>
    <w:basedOn w:val="Tableau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Cedric NOBIS</cp:lastModifiedBy>
  <cp:revision>2</cp:revision>
  <dcterms:created xsi:type="dcterms:W3CDTF">2026-04-14T12:50:00Z</dcterms:created>
  <dcterms:modified xsi:type="dcterms:W3CDTF">2026-04-14T12:50:00Z</dcterms:modified>
</cp:coreProperties>
</file>